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CF7" w:rsidRPr="00D71E16" w:rsidRDefault="00D81CBC" w:rsidP="00D71E16">
      <w:pPr>
        <w:jc w:val="both"/>
        <w:rPr>
          <w:rFonts w:ascii="Times New Roman" w:hAnsi="Times New Roman" w:cs="Times New Roman"/>
          <w:sz w:val="24"/>
          <w:szCs w:val="24"/>
        </w:rPr>
      </w:pPr>
      <w:r w:rsidRPr="00D81CBC">
        <w:t xml:space="preserve"> </w:t>
      </w:r>
      <w:r>
        <w:t xml:space="preserve">    </w:t>
      </w:r>
      <w:r w:rsidRPr="00D71E16">
        <w:rPr>
          <w:rFonts w:ascii="Times New Roman" w:hAnsi="Times New Roman" w:cs="Times New Roman"/>
          <w:sz w:val="24"/>
          <w:szCs w:val="24"/>
        </w:rPr>
        <w:t>18 октября 2018 года на базе школы прошел городской семинар-практикум  для учителей иностранных языков «Бинарный урок как средство обеспечения преемственности начального и основного общего образования». В работе семинара принимали участие учителя английского языка школ города Улан-Удэ. В ходе семинара участники обсуждали тему бинарных уроков, а также присутствовали на уроках, которые давали учителя школы №26. Это были бинарный урок английского языка и культуры в 5 классе и бинарный урок английского языка и окружающего мира в 4 классе.</w:t>
      </w:r>
    </w:p>
    <w:p w:rsidR="00D71E16" w:rsidRPr="00D71E16" w:rsidRDefault="00D71E16" w:rsidP="00D71E16">
      <w:pPr>
        <w:jc w:val="both"/>
        <w:rPr>
          <w:rFonts w:ascii="Times New Roman" w:hAnsi="Times New Roman" w:cs="Times New Roman"/>
          <w:color w:val="000000"/>
          <w:sz w:val="24"/>
          <w:szCs w:val="24"/>
        </w:rPr>
      </w:pPr>
      <w:r w:rsidRPr="00D71E16">
        <w:rPr>
          <w:rFonts w:ascii="Times New Roman" w:hAnsi="Times New Roman" w:cs="Times New Roman"/>
          <w:color w:val="000000"/>
          <w:sz w:val="24"/>
          <w:szCs w:val="24"/>
        </w:rPr>
        <w:t xml:space="preserve">    </w:t>
      </w:r>
      <w:r w:rsidR="00C00526" w:rsidRPr="00D71E16">
        <w:rPr>
          <w:rFonts w:ascii="Times New Roman" w:hAnsi="Times New Roman" w:cs="Times New Roman"/>
          <w:color w:val="000000"/>
          <w:sz w:val="24"/>
          <w:szCs w:val="24"/>
        </w:rPr>
        <w:t xml:space="preserve">Бинарный урок предусматривал интеграцию знаний обучающихся по двум дисциплинам: английский язык и история в 5 классе и интеграцию знаний обучающихся по  английскому языку и окружающему миру в 4 классе. </w:t>
      </w:r>
      <w:r w:rsidRPr="00D71E16">
        <w:rPr>
          <w:rFonts w:ascii="Times New Roman" w:hAnsi="Times New Roman" w:cs="Times New Roman"/>
          <w:color w:val="000000"/>
          <w:sz w:val="24"/>
          <w:szCs w:val="24"/>
        </w:rPr>
        <w:t xml:space="preserve">На уроках прослеживалось </w:t>
      </w:r>
      <w:r w:rsidR="00C00526" w:rsidRPr="00D71E16">
        <w:rPr>
          <w:rFonts w:ascii="Times New Roman" w:hAnsi="Times New Roman" w:cs="Times New Roman"/>
          <w:color w:val="000000"/>
          <w:sz w:val="24"/>
          <w:szCs w:val="24"/>
        </w:rPr>
        <w:t xml:space="preserve"> обобщение, анализ, синтез и обработка информации по заданной теме, основанные на развитии творческих способностей обучающихся.</w:t>
      </w:r>
      <w:r w:rsidRPr="00D71E16">
        <w:rPr>
          <w:rFonts w:ascii="Times New Roman" w:hAnsi="Times New Roman" w:cs="Times New Roman"/>
          <w:color w:val="000000"/>
          <w:sz w:val="24"/>
          <w:szCs w:val="24"/>
        </w:rPr>
        <w:t xml:space="preserve"> </w:t>
      </w:r>
    </w:p>
    <w:p w:rsidR="00D71E16" w:rsidRPr="00D71E16" w:rsidRDefault="00D71E16" w:rsidP="00D71E16">
      <w:pPr>
        <w:jc w:val="both"/>
        <w:rPr>
          <w:rFonts w:ascii="Times New Roman" w:hAnsi="Times New Roman" w:cs="Times New Roman"/>
          <w:color w:val="000000"/>
          <w:sz w:val="24"/>
          <w:szCs w:val="24"/>
        </w:rPr>
      </w:pPr>
      <w:r w:rsidRPr="00D71E16">
        <w:rPr>
          <w:rFonts w:ascii="Times New Roman" w:hAnsi="Times New Roman" w:cs="Times New Roman"/>
          <w:color w:val="000000"/>
          <w:sz w:val="24"/>
          <w:szCs w:val="24"/>
        </w:rPr>
        <w:t xml:space="preserve">    Поставленные задачи были полностью реализованы на уроках: обучающиеся увидели тесную связь между дисциплинами иностранный язык и история, иностранный язык и окружающий мир,  увидели возможности реального использования английского языка на практике. Данные уроки являются еще одной ступенью к развитию творческих способностей обучающихся. Главный акцент  делался на знание лексики по теме и восприятие ее на слух, развитие </w:t>
      </w:r>
      <w:proofErr w:type="spellStart"/>
      <w:r w:rsidRPr="00D71E16">
        <w:rPr>
          <w:rFonts w:ascii="Times New Roman" w:hAnsi="Times New Roman" w:cs="Times New Roman"/>
          <w:color w:val="000000"/>
          <w:sz w:val="24"/>
          <w:szCs w:val="24"/>
        </w:rPr>
        <w:t>креативных</w:t>
      </w:r>
      <w:proofErr w:type="spellEnd"/>
      <w:r w:rsidRPr="00D71E16">
        <w:rPr>
          <w:rFonts w:ascii="Times New Roman" w:hAnsi="Times New Roman" w:cs="Times New Roman"/>
          <w:color w:val="000000"/>
          <w:sz w:val="24"/>
          <w:szCs w:val="24"/>
        </w:rPr>
        <w:t xml:space="preserve"> способностей учеников. </w:t>
      </w:r>
    </w:p>
    <w:p w:rsidR="00D71E16" w:rsidRPr="00D71E16" w:rsidRDefault="00D71E16" w:rsidP="00D71E16">
      <w:pPr>
        <w:jc w:val="both"/>
        <w:rPr>
          <w:rFonts w:ascii="Times New Roman" w:hAnsi="Times New Roman" w:cs="Times New Roman"/>
          <w:color w:val="000000"/>
          <w:sz w:val="24"/>
          <w:szCs w:val="24"/>
        </w:rPr>
      </w:pPr>
      <w:r w:rsidRPr="00D71E16">
        <w:rPr>
          <w:rFonts w:ascii="Times New Roman" w:hAnsi="Times New Roman" w:cs="Times New Roman"/>
          <w:color w:val="000000"/>
          <w:sz w:val="24"/>
          <w:szCs w:val="24"/>
        </w:rPr>
        <w:t xml:space="preserve">    Оценивание проводилось по нескольким направлениям:</w:t>
      </w:r>
    </w:p>
    <w:p w:rsidR="00D71E16" w:rsidRPr="006E0A82" w:rsidRDefault="00D71E16" w:rsidP="006E0A82">
      <w:pPr>
        <w:pStyle w:val="a5"/>
        <w:rPr>
          <w:rFonts w:ascii="Times New Roman" w:hAnsi="Times New Roman" w:cs="Times New Roman"/>
          <w:sz w:val="24"/>
          <w:szCs w:val="24"/>
        </w:rPr>
      </w:pPr>
      <w:r w:rsidRPr="006E0A82">
        <w:rPr>
          <w:rStyle w:val="a4"/>
          <w:rFonts w:ascii="Times New Roman" w:hAnsi="Times New Roman" w:cs="Times New Roman"/>
          <w:color w:val="000000"/>
          <w:sz w:val="24"/>
          <w:szCs w:val="24"/>
        </w:rPr>
        <w:t xml:space="preserve">английский язык: </w:t>
      </w:r>
    </w:p>
    <w:p w:rsidR="00D71E16" w:rsidRPr="006E0A82" w:rsidRDefault="00D71E16" w:rsidP="006E0A82">
      <w:pPr>
        <w:pStyle w:val="a5"/>
        <w:rPr>
          <w:rFonts w:ascii="Times New Roman" w:hAnsi="Times New Roman" w:cs="Times New Roman"/>
          <w:sz w:val="24"/>
          <w:szCs w:val="24"/>
        </w:rPr>
      </w:pPr>
      <w:r w:rsidRPr="006E0A82">
        <w:rPr>
          <w:rFonts w:ascii="Times New Roman" w:hAnsi="Times New Roman" w:cs="Times New Roman"/>
          <w:sz w:val="24"/>
          <w:szCs w:val="24"/>
        </w:rPr>
        <w:t>·                   знание лексического материала по теме;</w:t>
      </w:r>
    </w:p>
    <w:p w:rsidR="00D71E16" w:rsidRPr="006E0A82" w:rsidRDefault="00D71E16" w:rsidP="006E0A82">
      <w:pPr>
        <w:pStyle w:val="a5"/>
        <w:rPr>
          <w:rFonts w:ascii="Times New Roman" w:hAnsi="Times New Roman" w:cs="Times New Roman"/>
          <w:sz w:val="24"/>
          <w:szCs w:val="24"/>
        </w:rPr>
      </w:pPr>
      <w:r w:rsidRPr="006E0A82">
        <w:rPr>
          <w:rFonts w:ascii="Times New Roman" w:hAnsi="Times New Roman" w:cs="Times New Roman"/>
          <w:sz w:val="24"/>
          <w:szCs w:val="24"/>
        </w:rPr>
        <w:t>·                   речевого этикета;</w:t>
      </w:r>
    </w:p>
    <w:p w:rsidR="00D71E16" w:rsidRPr="006E0A82" w:rsidRDefault="00D71E16" w:rsidP="006E0A82">
      <w:pPr>
        <w:pStyle w:val="a5"/>
        <w:rPr>
          <w:rFonts w:ascii="Times New Roman" w:hAnsi="Times New Roman" w:cs="Times New Roman"/>
          <w:sz w:val="24"/>
          <w:szCs w:val="24"/>
        </w:rPr>
      </w:pPr>
      <w:r w:rsidRPr="006E0A82">
        <w:rPr>
          <w:rFonts w:ascii="Times New Roman" w:hAnsi="Times New Roman" w:cs="Times New Roman"/>
          <w:sz w:val="24"/>
          <w:szCs w:val="24"/>
        </w:rPr>
        <w:t>·                   умение  вести беседу по теме;</w:t>
      </w:r>
    </w:p>
    <w:p w:rsidR="00D71E16" w:rsidRPr="006E0A82" w:rsidRDefault="00D71E16" w:rsidP="006E0A82">
      <w:pPr>
        <w:pStyle w:val="a5"/>
        <w:rPr>
          <w:rFonts w:ascii="Times New Roman" w:hAnsi="Times New Roman" w:cs="Times New Roman"/>
          <w:sz w:val="24"/>
          <w:szCs w:val="24"/>
        </w:rPr>
      </w:pPr>
      <w:r w:rsidRPr="006E0A82">
        <w:rPr>
          <w:rFonts w:ascii="Times New Roman" w:hAnsi="Times New Roman" w:cs="Times New Roman"/>
          <w:sz w:val="24"/>
          <w:szCs w:val="24"/>
        </w:rPr>
        <w:t>·                   понимание на слух речи, содержащей языковой материал.</w:t>
      </w:r>
    </w:p>
    <w:p w:rsidR="00D71E16" w:rsidRPr="006E0A82" w:rsidRDefault="00D71E16" w:rsidP="006E0A82">
      <w:pPr>
        <w:pStyle w:val="a5"/>
        <w:rPr>
          <w:rFonts w:ascii="Times New Roman" w:hAnsi="Times New Roman" w:cs="Times New Roman"/>
          <w:sz w:val="24"/>
          <w:szCs w:val="24"/>
        </w:rPr>
      </w:pPr>
      <w:r w:rsidRPr="006E0A82">
        <w:rPr>
          <w:rFonts w:ascii="Times New Roman" w:hAnsi="Times New Roman" w:cs="Times New Roman"/>
          <w:sz w:val="24"/>
          <w:szCs w:val="24"/>
        </w:rPr>
        <w:t> </w:t>
      </w:r>
    </w:p>
    <w:p w:rsidR="00D71E16" w:rsidRPr="006E0A82" w:rsidRDefault="00D71E16" w:rsidP="006E0A82">
      <w:pPr>
        <w:pStyle w:val="a5"/>
        <w:rPr>
          <w:rFonts w:ascii="Times New Roman" w:hAnsi="Times New Roman" w:cs="Times New Roman"/>
          <w:sz w:val="24"/>
          <w:szCs w:val="24"/>
        </w:rPr>
      </w:pPr>
      <w:r w:rsidRPr="006E0A82">
        <w:rPr>
          <w:rStyle w:val="a4"/>
          <w:rFonts w:ascii="Times New Roman" w:hAnsi="Times New Roman" w:cs="Times New Roman"/>
          <w:color w:val="000000"/>
          <w:sz w:val="24"/>
          <w:szCs w:val="24"/>
        </w:rPr>
        <w:t>История, окружающий мир:</w:t>
      </w:r>
    </w:p>
    <w:p w:rsidR="00D71E16" w:rsidRPr="006E0A82" w:rsidRDefault="00D71E16" w:rsidP="006E0A82">
      <w:pPr>
        <w:pStyle w:val="a5"/>
        <w:rPr>
          <w:rFonts w:ascii="Times New Roman" w:hAnsi="Times New Roman" w:cs="Times New Roman"/>
          <w:sz w:val="24"/>
          <w:szCs w:val="24"/>
        </w:rPr>
      </w:pPr>
      <w:r w:rsidRPr="006E0A82">
        <w:rPr>
          <w:rFonts w:ascii="Times New Roman" w:hAnsi="Times New Roman" w:cs="Times New Roman"/>
          <w:sz w:val="24"/>
          <w:szCs w:val="24"/>
        </w:rPr>
        <w:t>·                   знание изученного материала;</w:t>
      </w:r>
    </w:p>
    <w:p w:rsidR="00D71E16" w:rsidRPr="006E0A82" w:rsidRDefault="00D71E16" w:rsidP="006E0A82">
      <w:pPr>
        <w:pStyle w:val="a5"/>
        <w:rPr>
          <w:rFonts w:ascii="Times New Roman" w:hAnsi="Times New Roman" w:cs="Times New Roman"/>
          <w:sz w:val="24"/>
          <w:szCs w:val="24"/>
        </w:rPr>
      </w:pPr>
      <w:r w:rsidRPr="006E0A82">
        <w:rPr>
          <w:rFonts w:ascii="Times New Roman" w:hAnsi="Times New Roman" w:cs="Times New Roman"/>
          <w:sz w:val="24"/>
          <w:szCs w:val="24"/>
        </w:rPr>
        <w:t>·                   умение применять полученные знания на практике.</w:t>
      </w:r>
    </w:p>
    <w:p w:rsidR="00D71E16" w:rsidRPr="00D71E16" w:rsidRDefault="00D71E16" w:rsidP="00D71E16">
      <w:pPr>
        <w:jc w:val="both"/>
        <w:rPr>
          <w:rFonts w:ascii="Times New Roman" w:hAnsi="Times New Roman" w:cs="Times New Roman"/>
          <w:color w:val="000000"/>
          <w:sz w:val="24"/>
          <w:szCs w:val="24"/>
        </w:rPr>
      </w:pPr>
      <w:r w:rsidRPr="00D71E16">
        <w:rPr>
          <w:rFonts w:ascii="Times New Roman" w:hAnsi="Times New Roman" w:cs="Times New Roman"/>
          <w:color w:val="000000"/>
          <w:sz w:val="24"/>
          <w:szCs w:val="24"/>
        </w:rPr>
        <w:t xml:space="preserve">    Использовались интересные приемы оценивания. </w:t>
      </w:r>
    </w:p>
    <w:p w:rsidR="00D71E16" w:rsidRPr="00D71E16" w:rsidRDefault="00D71E16" w:rsidP="00D71E16">
      <w:pPr>
        <w:jc w:val="both"/>
        <w:rPr>
          <w:rFonts w:ascii="Times New Roman" w:hAnsi="Times New Roman" w:cs="Times New Roman"/>
          <w:color w:val="000000"/>
          <w:sz w:val="24"/>
          <w:szCs w:val="24"/>
        </w:rPr>
      </w:pPr>
      <w:r w:rsidRPr="00D71E16">
        <w:rPr>
          <w:rFonts w:ascii="Times New Roman" w:hAnsi="Times New Roman" w:cs="Times New Roman"/>
          <w:color w:val="000000"/>
          <w:sz w:val="24"/>
          <w:szCs w:val="24"/>
        </w:rPr>
        <w:t xml:space="preserve">    Также оценивалась активность участников и достигнутые ими уровни компетентности, успешность защиты результатов и их оформление с помощью контрольных карт. </w:t>
      </w:r>
    </w:p>
    <w:p w:rsidR="00D71E16" w:rsidRPr="00D71E16" w:rsidRDefault="00D71E16" w:rsidP="00D71E16">
      <w:pPr>
        <w:jc w:val="both"/>
        <w:rPr>
          <w:rFonts w:ascii="Times New Roman" w:hAnsi="Times New Roman" w:cs="Times New Roman"/>
          <w:color w:val="000000"/>
          <w:sz w:val="24"/>
          <w:szCs w:val="24"/>
        </w:rPr>
      </w:pPr>
      <w:r w:rsidRPr="00D71E16">
        <w:rPr>
          <w:rFonts w:ascii="Times New Roman" w:hAnsi="Times New Roman" w:cs="Times New Roman"/>
          <w:color w:val="000000"/>
          <w:sz w:val="24"/>
          <w:szCs w:val="24"/>
        </w:rPr>
        <w:t xml:space="preserve">      На уроках использовались наглядный иллюстративный материал,</w:t>
      </w:r>
      <w:r w:rsidR="006E0A82">
        <w:rPr>
          <w:rFonts w:ascii="Times New Roman" w:hAnsi="Times New Roman" w:cs="Times New Roman"/>
          <w:color w:val="000000"/>
          <w:sz w:val="24"/>
          <w:szCs w:val="24"/>
        </w:rPr>
        <w:t xml:space="preserve"> </w:t>
      </w:r>
      <w:r w:rsidRPr="00D71E16">
        <w:rPr>
          <w:rFonts w:ascii="Times New Roman" w:hAnsi="Times New Roman" w:cs="Times New Roman"/>
          <w:color w:val="000000"/>
          <w:sz w:val="24"/>
          <w:szCs w:val="24"/>
        </w:rPr>
        <w:t>тесты, карточки с  заданиями, инструкции к практической работе, компьютер, проектор, интерактивная доска.</w:t>
      </w:r>
    </w:p>
    <w:p w:rsidR="00D71E16" w:rsidRPr="00D71E16" w:rsidRDefault="00D71E16" w:rsidP="00D71E16">
      <w:pPr>
        <w:jc w:val="both"/>
        <w:rPr>
          <w:rFonts w:ascii="Times New Roman" w:hAnsi="Times New Roman" w:cs="Times New Roman"/>
          <w:color w:val="000000"/>
          <w:sz w:val="24"/>
          <w:szCs w:val="24"/>
        </w:rPr>
      </w:pPr>
      <w:r w:rsidRPr="00D71E16">
        <w:rPr>
          <w:rFonts w:ascii="Times New Roman" w:hAnsi="Times New Roman" w:cs="Times New Roman"/>
          <w:color w:val="000000"/>
          <w:sz w:val="24"/>
          <w:szCs w:val="24"/>
        </w:rPr>
        <w:t xml:space="preserve">      В течение всего урока наблюдалась высокая работоспособность учащихся. Это происходило за счет высоко темпа проведения урока, деловой обстановки, пауз релаксации, частой смены деятельности. На уроке постоянно поддерживалась благоприятная психологическая атмосфера, дружеское расположение преподавателей и корректность общения предполагали обратную связь.</w:t>
      </w:r>
    </w:p>
    <w:p w:rsidR="00C00526" w:rsidRPr="00D71E16" w:rsidRDefault="00D71E16" w:rsidP="00D71E16">
      <w:pPr>
        <w:jc w:val="both"/>
        <w:rPr>
          <w:rFonts w:ascii="Times New Roman" w:hAnsi="Times New Roman" w:cs="Times New Roman"/>
          <w:color w:val="000000"/>
          <w:sz w:val="24"/>
          <w:szCs w:val="24"/>
        </w:rPr>
      </w:pPr>
      <w:r w:rsidRPr="00D71E16">
        <w:rPr>
          <w:rFonts w:ascii="Times New Roman" w:hAnsi="Times New Roman" w:cs="Times New Roman"/>
          <w:color w:val="000000"/>
          <w:sz w:val="24"/>
          <w:szCs w:val="24"/>
        </w:rPr>
        <w:t xml:space="preserve">     Участники семинара подвели итоги и остались довольны результатами проведенного семинара и открытых уроков.</w:t>
      </w:r>
    </w:p>
    <w:p w:rsidR="00C00526" w:rsidRPr="00D71E16" w:rsidRDefault="00C00526" w:rsidP="00D71E16">
      <w:pPr>
        <w:jc w:val="both"/>
        <w:rPr>
          <w:rFonts w:ascii="Times New Roman" w:hAnsi="Times New Roman" w:cs="Times New Roman"/>
          <w:sz w:val="24"/>
          <w:szCs w:val="24"/>
        </w:rPr>
      </w:pPr>
    </w:p>
    <w:p w:rsidR="006E0A82" w:rsidRDefault="006E0A82">
      <w:pPr>
        <w:jc w:val="both"/>
        <w:rPr>
          <w:rFonts w:ascii="Times New Roman" w:hAnsi="Times New Roman" w:cs="Times New Roman"/>
          <w:sz w:val="24"/>
          <w:szCs w:val="24"/>
        </w:rPr>
      </w:pPr>
      <w:r>
        <w:rPr>
          <w:rFonts w:ascii="Times New Roman" w:hAnsi="Times New Roman" w:cs="Times New Roman"/>
          <w:sz w:val="24"/>
          <w:szCs w:val="24"/>
        </w:rPr>
        <w:t xml:space="preserve">                         </w:t>
      </w:r>
    </w:p>
    <w:p w:rsidR="006E0A82" w:rsidRDefault="006E0A82">
      <w:pPr>
        <w:jc w:val="both"/>
        <w:rPr>
          <w:rFonts w:ascii="Times New Roman" w:hAnsi="Times New Roman" w:cs="Times New Roman"/>
          <w:sz w:val="24"/>
          <w:szCs w:val="24"/>
        </w:rPr>
      </w:pPr>
    </w:p>
    <w:p w:rsidR="006E0A82" w:rsidRDefault="006E0A82">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048000" cy="4062985"/>
            <wp:effectExtent l="19050" t="0" r="0" b="0"/>
            <wp:docPr id="2" name="Рисунок 2" descr="H:\Users\5A62~1\AppData\Local\Temp\Rar$DI12.042\IMG_20181018_085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sers\5A62~1\AppData\Local\Temp\Rar$DI12.042\IMG_20181018_085227.jpg"/>
                    <pic:cNvPicPr>
                      <a:picLocks noChangeAspect="1" noChangeArrowheads="1"/>
                    </pic:cNvPicPr>
                  </pic:nvPicPr>
                  <pic:blipFill>
                    <a:blip r:embed="rId4" cstate="print"/>
                    <a:srcRect/>
                    <a:stretch>
                      <a:fillRect/>
                    </a:stretch>
                  </pic:blipFill>
                  <pic:spPr bwMode="auto">
                    <a:xfrm>
                      <a:off x="0" y="0"/>
                      <a:ext cx="3050479" cy="4066289"/>
                    </a:xfrm>
                    <a:prstGeom prst="rect">
                      <a:avLst/>
                    </a:prstGeom>
                    <a:noFill/>
                    <a:ln w="9525">
                      <a:noFill/>
                      <a:miter lim="800000"/>
                      <a:headEnd/>
                      <a:tailEnd/>
                    </a:ln>
                  </pic:spPr>
                </pic:pic>
              </a:graphicData>
            </a:graphic>
          </wp:inline>
        </w:drawing>
      </w:r>
    </w:p>
    <w:p w:rsidR="006E0A82" w:rsidRDefault="006E0A82" w:rsidP="006E0A82">
      <w:pPr>
        <w:rPr>
          <w:rFonts w:ascii="Times New Roman" w:hAnsi="Times New Roman" w:cs="Times New Roman"/>
          <w:sz w:val="24"/>
          <w:szCs w:val="24"/>
        </w:rPr>
      </w:pPr>
      <w:r>
        <w:rPr>
          <w:rFonts w:ascii="Times New Roman" w:hAnsi="Times New Roman" w:cs="Times New Roman"/>
          <w:sz w:val="24"/>
          <w:szCs w:val="24"/>
        </w:rPr>
        <w:t xml:space="preserve">           Бинарный урок в 5 классе</w:t>
      </w:r>
    </w:p>
    <w:p w:rsidR="00B71395" w:rsidRDefault="00B71395" w:rsidP="006E0A82">
      <w:pPr>
        <w:rPr>
          <w:rFonts w:ascii="Times New Roman" w:hAnsi="Times New Roman" w:cs="Times New Roman"/>
          <w:sz w:val="24"/>
          <w:szCs w:val="24"/>
        </w:rPr>
      </w:pPr>
    </w:p>
    <w:p w:rsidR="00B71395" w:rsidRDefault="00B71395" w:rsidP="006E0A8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00400" cy="4266134"/>
            <wp:effectExtent l="19050" t="0" r="0" b="0"/>
            <wp:docPr id="3" name="Рисунок 3" descr="H:\Users\5A62~1\AppData\Local\Temp\Rar$DI19.788\IMG_20181018_085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sers\5A62~1\AppData\Local\Temp\Rar$DI19.788\IMG_20181018_085244.jpg"/>
                    <pic:cNvPicPr>
                      <a:picLocks noChangeAspect="1" noChangeArrowheads="1"/>
                    </pic:cNvPicPr>
                  </pic:nvPicPr>
                  <pic:blipFill>
                    <a:blip r:embed="rId5" cstate="print"/>
                    <a:srcRect/>
                    <a:stretch>
                      <a:fillRect/>
                    </a:stretch>
                  </pic:blipFill>
                  <pic:spPr bwMode="auto">
                    <a:xfrm>
                      <a:off x="0" y="0"/>
                      <a:ext cx="3202987" cy="4269582"/>
                    </a:xfrm>
                    <a:prstGeom prst="rect">
                      <a:avLst/>
                    </a:prstGeom>
                    <a:noFill/>
                    <a:ln w="9525">
                      <a:noFill/>
                      <a:miter lim="800000"/>
                      <a:headEnd/>
                      <a:tailEnd/>
                    </a:ln>
                  </pic:spPr>
                </pic:pic>
              </a:graphicData>
            </a:graphic>
          </wp:inline>
        </w:drawing>
      </w:r>
    </w:p>
    <w:p w:rsidR="00B71395" w:rsidRDefault="00B71395" w:rsidP="006E0A82">
      <w:pPr>
        <w:rPr>
          <w:rFonts w:ascii="Times New Roman" w:hAnsi="Times New Roman" w:cs="Times New Roman"/>
          <w:sz w:val="24"/>
          <w:szCs w:val="24"/>
        </w:rPr>
      </w:pPr>
      <w:r>
        <w:rPr>
          <w:rFonts w:ascii="Times New Roman" w:hAnsi="Times New Roman" w:cs="Times New Roman"/>
          <w:sz w:val="24"/>
          <w:szCs w:val="24"/>
        </w:rPr>
        <w:t xml:space="preserve">                        Гости семинара</w:t>
      </w:r>
    </w:p>
    <w:p w:rsidR="00A04CD9" w:rsidRDefault="00A04CD9" w:rsidP="006E0A82">
      <w:pPr>
        <w:rPr>
          <w:rFonts w:ascii="Times New Roman" w:hAnsi="Times New Roman" w:cs="Times New Roman"/>
          <w:sz w:val="24"/>
          <w:szCs w:val="24"/>
        </w:rPr>
      </w:pPr>
    </w:p>
    <w:p w:rsidR="00A04CD9" w:rsidRDefault="00A04CD9" w:rsidP="006E0A8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86125" cy="4380405"/>
            <wp:effectExtent l="19050" t="0" r="9525" b="0"/>
            <wp:docPr id="4" name="Рисунок 4" descr="H:\Users\5A62~1\AppData\Local\Temp\Rar$DI25.044\IMG_20181018_090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sers\5A62~1\AppData\Local\Temp\Rar$DI25.044\IMG_20181018_090359.jpg"/>
                    <pic:cNvPicPr>
                      <a:picLocks noChangeAspect="1" noChangeArrowheads="1"/>
                    </pic:cNvPicPr>
                  </pic:nvPicPr>
                  <pic:blipFill>
                    <a:blip r:embed="rId6" cstate="print"/>
                    <a:srcRect/>
                    <a:stretch>
                      <a:fillRect/>
                    </a:stretch>
                  </pic:blipFill>
                  <pic:spPr bwMode="auto">
                    <a:xfrm>
                      <a:off x="0" y="0"/>
                      <a:ext cx="3287500" cy="4382238"/>
                    </a:xfrm>
                    <a:prstGeom prst="rect">
                      <a:avLst/>
                    </a:prstGeom>
                    <a:noFill/>
                    <a:ln w="9525">
                      <a:noFill/>
                      <a:miter lim="800000"/>
                      <a:headEnd/>
                      <a:tailEnd/>
                    </a:ln>
                  </pic:spPr>
                </pic:pic>
              </a:graphicData>
            </a:graphic>
          </wp:inline>
        </w:drawing>
      </w:r>
    </w:p>
    <w:p w:rsidR="00393BF9" w:rsidRDefault="00D7477E" w:rsidP="006E0A8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48050" cy="4596250"/>
            <wp:effectExtent l="19050" t="0" r="0" b="0"/>
            <wp:docPr id="6" name="Рисунок 6" descr="H:\Users\5A62~1\AppData\Local\Temp\Rar$DI35.118\IMG_20181018_091055_BUR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sers\5A62~1\AppData\Local\Temp\Rar$DI35.118\IMG_20181018_091055_BURST1.jpg"/>
                    <pic:cNvPicPr>
                      <a:picLocks noChangeAspect="1" noChangeArrowheads="1"/>
                    </pic:cNvPicPr>
                  </pic:nvPicPr>
                  <pic:blipFill>
                    <a:blip r:embed="rId7" cstate="print"/>
                    <a:srcRect/>
                    <a:stretch>
                      <a:fillRect/>
                    </a:stretch>
                  </pic:blipFill>
                  <pic:spPr bwMode="auto">
                    <a:xfrm>
                      <a:off x="0" y="0"/>
                      <a:ext cx="3449124" cy="4597681"/>
                    </a:xfrm>
                    <a:prstGeom prst="rect">
                      <a:avLst/>
                    </a:prstGeom>
                    <a:noFill/>
                    <a:ln w="9525">
                      <a:noFill/>
                      <a:miter lim="800000"/>
                      <a:headEnd/>
                      <a:tailEnd/>
                    </a:ln>
                  </pic:spPr>
                </pic:pic>
              </a:graphicData>
            </a:graphic>
          </wp:inline>
        </w:drawing>
      </w:r>
    </w:p>
    <w:p w:rsidR="00393BF9" w:rsidRDefault="00393BF9" w:rsidP="006E0A82">
      <w:pPr>
        <w:rPr>
          <w:rFonts w:ascii="Times New Roman" w:hAnsi="Times New Roman" w:cs="Times New Roman"/>
          <w:sz w:val="24"/>
          <w:szCs w:val="24"/>
        </w:rPr>
      </w:pPr>
      <w:r>
        <w:rPr>
          <w:rFonts w:ascii="Times New Roman" w:hAnsi="Times New Roman" w:cs="Times New Roman"/>
          <w:sz w:val="24"/>
          <w:szCs w:val="24"/>
        </w:rPr>
        <w:t xml:space="preserve">           </w:t>
      </w:r>
      <w:r w:rsidR="003F5AF3">
        <w:rPr>
          <w:rFonts w:ascii="Times New Roman" w:hAnsi="Times New Roman" w:cs="Times New Roman"/>
          <w:sz w:val="24"/>
          <w:szCs w:val="24"/>
        </w:rPr>
        <w:t xml:space="preserve">       </w:t>
      </w:r>
      <w:r>
        <w:rPr>
          <w:rFonts w:ascii="Times New Roman" w:hAnsi="Times New Roman" w:cs="Times New Roman"/>
          <w:sz w:val="24"/>
          <w:szCs w:val="24"/>
        </w:rPr>
        <w:t xml:space="preserve">     Работа в группах</w:t>
      </w:r>
    </w:p>
    <w:p w:rsidR="003F5AF3" w:rsidRDefault="003F5AF3" w:rsidP="006E0A82">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695575" cy="3593202"/>
            <wp:effectExtent l="19050" t="0" r="9525" b="0"/>
            <wp:docPr id="7" name="Рисунок 7" descr="H:\Users\5A62~1\AppData\Local\Temp\Rar$DI46.488\IMG_20181018_092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Users\5A62~1\AppData\Local\Temp\Rar$DI46.488\IMG_20181018_092833.jpg"/>
                    <pic:cNvPicPr>
                      <a:picLocks noChangeAspect="1" noChangeArrowheads="1"/>
                    </pic:cNvPicPr>
                  </pic:nvPicPr>
                  <pic:blipFill>
                    <a:blip r:embed="rId8" cstate="print"/>
                    <a:srcRect/>
                    <a:stretch>
                      <a:fillRect/>
                    </a:stretch>
                  </pic:blipFill>
                  <pic:spPr bwMode="auto">
                    <a:xfrm>
                      <a:off x="0" y="0"/>
                      <a:ext cx="2696414" cy="3594321"/>
                    </a:xfrm>
                    <a:prstGeom prst="rect">
                      <a:avLst/>
                    </a:prstGeom>
                    <a:noFill/>
                    <a:ln w="9525">
                      <a:noFill/>
                      <a:miter lim="800000"/>
                      <a:headEnd/>
                      <a:tailEnd/>
                    </a:ln>
                  </pic:spPr>
                </pic:pic>
              </a:graphicData>
            </a:graphic>
          </wp:inline>
        </w:drawing>
      </w:r>
    </w:p>
    <w:p w:rsidR="003F5AF3" w:rsidRPr="00D71E16" w:rsidRDefault="003F5AF3" w:rsidP="006E0A82">
      <w:pPr>
        <w:rPr>
          <w:rFonts w:ascii="Times New Roman" w:hAnsi="Times New Roman" w:cs="Times New Roman"/>
          <w:sz w:val="24"/>
          <w:szCs w:val="24"/>
        </w:rPr>
      </w:pPr>
      <w:r>
        <w:rPr>
          <w:rFonts w:ascii="Times New Roman" w:hAnsi="Times New Roman" w:cs="Times New Roman"/>
          <w:sz w:val="24"/>
          <w:szCs w:val="24"/>
        </w:rPr>
        <w:t xml:space="preserve">      Оценивание деятельности</w:t>
      </w:r>
    </w:p>
    <w:sectPr w:rsidR="003F5AF3" w:rsidRPr="00D71E16" w:rsidSect="00393BF9">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81CBC"/>
    <w:rsid w:val="001E1CF7"/>
    <w:rsid w:val="00393BF9"/>
    <w:rsid w:val="003F5AF3"/>
    <w:rsid w:val="006E0A82"/>
    <w:rsid w:val="00A04CD9"/>
    <w:rsid w:val="00B71395"/>
    <w:rsid w:val="00C00526"/>
    <w:rsid w:val="00D71E16"/>
    <w:rsid w:val="00D7477E"/>
    <w:rsid w:val="00D81CBC"/>
    <w:rsid w:val="00ED33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C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C0052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D71E1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D71E16"/>
    <w:rPr>
      <w:i/>
      <w:iCs/>
    </w:rPr>
  </w:style>
  <w:style w:type="paragraph" w:styleId="a5">
    <w:name w:val="No Spacing"/>
    <w:uiPriority w:val="1"/>
    <w:qFormat/>
    <w:rsid w:val="006E0A82"/>
    <w:pPr>
      <w:spacing w:after="0" w:line="240" w:lineRule="auto"/>
    </w:pPr>
  </w:style>
  <w:style w:type="paragraph" w:styleId="a6">
    <w:name w:val="Balloon Text"/>
    <w:basedOn w:val="a"/>
    <w:link w:val="a7"/>
    <w:uiPriority w:val="99"/>
    <w:semiHidden/>
    <w:unhideWhenUsed/>
    <w:rsid w:val="006E0A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E0A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424</Words>
  <Characters>2420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29-2</cp:lastModifiedBy>
  <cp:revision>2</cp:revision>
  <dcterms:created xsi:type="dcterms:W3CDTF">2018-10-22T03:00:00Z</dcterms:created>
  <dcterms:modified xsi:type="dcterms:W3CDTF">2018-10-22T03:00:00Z</dcterms:modified>
</cp:coreProperties>
</file>