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DE5" w:rsidRPr="00384DE5" w:rsidRDefault="00384DE5" w:rsidP="00384DE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384DE5">
        <w:rPr>
          <w:rFonts w:ascii="Times New Roman" w:eastAsia="Times New Roman" w:hAnsi="Times New Roman" w:cs="Times New Roman"/>
          <w:b/>
          <w:color w:val="000000"/>
          <w:sz w:val="28"/>
        </w:rPr>
        <w:t>Доклад на тему ГТО</w:t>
      </w:r>
    </w:p>
    <w:p w:rsidR="00384DE5" w:rsidRPr="00384DE5" w:rsidRDefault="00384DE5" w:rsidP="00384DE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384DE5">
        <w:rPr>
          <w:rFonts w:ascii="Times New Roman" w:eastAsia="Times New Roman" w:hAnsi="Times New Roman" w:cs="Times New Roman"/>
          <w:color w:val="000000"/>
          <w:sz w:val="28"/>
        </w:rPr>
        <w:t xml:space="preserve">А ваши воспитанники уже готовы </w:t>
      </w:r>
      <w:proofErr w:type="gramStart"/>
      <w:r w:rsidRPr="00384DE5">
        <w:rPr>
          <w:rFonts w:ascii="Times New Roman" w:eastAsia="Times New Roman" w:hAnsi="Times New Roman" w:cs="Times New Roman"/>
          <w:color w:val="000000"/>
          <w:sz w:val="28"/>
        </w:rPr>
        <w:t>к</w:t>
      </w:r>
      <w:proofErr w:type="gramEnd"/>
      <w:r w:rsidRPr="00384DE5">
        <w:rPr>
          <w:rFonts w:ascii="Times New Roman" w:eastAsia="Times New Roman" w:hAnsi="Times New Roman" w:cs="Times New Roman"/>
          <w:color w:val="000000"/>
          <w:sz w:val="28"/>
        </w:rPr>
        <w:t xml:space="preserve"> сдачи норм ГТО? Не удивляйтесь! В настоящее время в образовательных организациях  возрождается эта добрая традиция советского времени. </w:t>
      </w:r>
      <w:r w:rsidRPr="00384DE5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</w:t>
      </w:r>
      <w:r w:rsidRPr="00384DE5">
        <w:rPr>
          <w:rFonts w:ascii="Times New Roman" w:eastAsia="Times New Roman" w:hAnsi="Times New Roman" w:cs="Times New Roman"/>
          <w:color w:val="000000"/>
          <w:sz w:val="28"/>
        </w:rPr>
        <w:t> – сделать работу по физическому воспитанию детей систематической и результативной. Сегодня мы и постараемся разобраться, как организовать работу по внедрению Комплекса ГТО,  заинтересовать этим процессом дошкольников и помочь им получить первые значки ГТО уже в детском саду.</w:t>
      </w:r>
    </w:p>
    <w:p w:rsidR="00384DE5" w:rsidRPr="00384DE5" w:rsidRDefault="00384DE5" w:rsidP="00384DE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84DE5">
        <w:rPr>
          <w:rFonts w:ascii="Times New Roman" w:eastAsia="Times New Roman" w:hAnsi="Times New Roman" w:cs="Times New Roman"/>
          <w:b/>
          <w:bCs/>
          <w:color w:val="000000"/>
          <w:sz w:val="28"/>
        </w:rPr>
        <w:t>Итак, что же такое ГТО?</w:t>
      </w:r>
      <w:r w:rsidRPr="00384DE5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384DE5" w:rsidRPr="00384DE5" w:rsidRDefault="00384DE5" w:rsidP="00384D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84DE5">
        <w:rPr>
          <w:rFonts w:ascii="Times New Roman" w:eastAsia="Times New Roman" w:hAnsi="Times New Roman" w:cs="Times New Roman"/>
          <w:color w:val="000000"/>
          <w:sz w:val="28"/>
        </w:rPr>
        <w:t>Всероссийский физкультурно-спортивный комплекс «Готов к труду и обороне» (далее – Комплекс ГТО) был введен 1 сентября 2014 г. Указом Президента РФ. (Указ Президента РФ от 24 марта 2014 г. № 172 “О Всероссийском физкультурно-спортивном комплексе «Готов к труду и обороне»)</w:t>
      </w:r>
    </w:p>
    <w:p w:rsidR="00384DE5" w:rsidRPr="00384DE5" w:rsidRDefault="00384DE5" w:rsidP="00384D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84DE5">
        <w:rPr>
          <w:rFonts w:ascii="Times New Roman" w:eastAsia="Times New Roman" w:hAnsi="Times New Roman" w:cs="Times New Roman"/>
          <w:color w:val="000000"/>
          <w:sz w:val="28"/>
        </w:rPr>
        <w:t>Комплекс ГТО  – полноценная программная и нормативная основа физического воспитания населения страны, нацеленная на развитие массового спорта и оздоровление нации.</w:t>
      </w:r>
    </w:p>
    <w:p w:rsidR="00384DE5" w:rsidRPr="00384DE5" w:rsidRDefault="00384DE5" w:rsidP="00384D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84DE5">
        <w:rPr>
          <w:rFonts w:ascii="Times New Roman" w:eastAsia="Times New Roman" w:hAnsi="Times New Roman" w:cs="Times New Roman"/>
          <w:color w:val="000000"/>
          <w:sz w:val="28"/>
        </w:rPr>
        <w:t>Комплекс ГТО предусматривает подготовку к выполнению и непосредственное выполнение населением различных возрастных групп (от 6 до 70 лет и старше) установленных нормативных требований по трем уровням трудности, соответствующим золотому, серебряному и бронзовому знакам отличия «Готов к труду и обороне» (ГТО).</w:t>
      </w:r>
    </w:p>
    <w:p w:rsidR="00384DE5" w:rsidRPr="00384DE5" w:rsidRDefault="00384DE5" w:rsidP="00384DE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384DE5">
        <w:rPr>
          <w:rFonts w:ascii="Times New Roman" w:eastAsia="Times New Roman" w:hAnsi="Times New Roman" w:cs="Times New Roman"/>
          <w:b/>
          <w:bCs/>
          <w:color w:val="000000"/>
          <w:sz w:val="28"/>
        </w:rPr>
        <w:t>Какие привилегии дает значок ГТО?</w:t>
      </w:r>
      <w:r w:rsidRPr="00384DE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4DE5">
        <w:rPr>
          <w:rFonts w:ascii="Times New Roman" w:eastAsia="Times New Roman" w:hAnsi="Times New Roman" w:cs="Times New Roman"/>
          <w:color w:val="000000"/>
          <w:sz w:val="28"/>
        </w:rPr>
        <w:t>Наличие знаков отличия будет учитываться при поступлении в высшие учебные заведения. Обучающимся, имеющим золотой знак, может быть назначена повышенная государственная академическая стипендия. К примеру, за пять золотых знаков, полученных подряд, предусмотрена правительственная награда. А работодателям рекомендовано продумать вопрос с премиями и надбавками работникам, которые отличились. Программа стимулирования и поощрения «значкистов ГТО» еще разрабатывается.</w:t>
      </w:r>
    </w:p>
    <w:p w:rsidR="00384DE5" w:rsidRPr="00384DE5" w:rsidRDefault="00384DE5" w:rsidP="00384DE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384DE5">
        <w:rPr>
          <w:rFonts w:ascii="Times New Roman" w:eastAsia="Times New Roman" w:hAnsi="Times New Roman" w:cs="Times New Roman"/>
          <w:b/>
          <w:bCs/>
          <w:color w:val="000000"/>
          <w:sz w:val="28"/>
        </w:rPr>
        <w:t>Кто может выполнить нормы ГТО?</w:t>
      </w:r>
    </w:p>
    <w:p w:rsidR="00384DE5" w:rsidRPr="00384DE5" w:rsidRDefault="00384DE5" w:rsidP="00384D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84DE5">
        <w:rPr>
          <w:rFonts w:ascii="Times New Roman" w:eastAsia="Times New Roman" w:hAnsi="Times New Roman" w:cs="Times New Roman"/>
          <w:color w:val="000000"/>
          <w:sz w:val="28"/>
        </w:rPr>
        <w:t>Структура Комплекса ГТО состоит из 11 ступеней в соответствии с возрастными группами (Постановление Правительства РФ  от 11.06. 2014 г. № 540 «Об утверждении Положения о Всероссийском физкультурно-спортивном комплексе «Готов к труду и обороне»)</w:t>
      </w:r>
    </w:p>
    <w:p w:rsidR="00384DE5" w:rsidRPr="00384DE5" w:rsidRDefault="00384DE5" w:rsidP="00384DE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84DE5">
        <w:rPr>
          <w:rFonts w:ascii="Times New Roman" w:eastAsia="Times New Roman" w:hAnsi="Times New Roman" w:cs="Times New Roman"/>
          <w:color w:val="000000"/>
          <w:sz w:val="28"/>
        </w:rPr>
        <w:t> </w:t>
      </w:r>
      <w:proofErr w:type="gramStart"/>
      <w:r w:rsidRPr="00384DE5">
        <w:rPr>
          <w:rFonts w:ascii="Times New Roman" w:eastAsia="Times New Roman" w:hAnsi="Times New Roman" w:cs="Times New Roman"/>
          <w:color w:val="000000"/>
          <w:sz w:val="28"/>
        </w:rPr>
        <w:t>I    СТУПЕНЬ —  от 6 до 8 лет</w:t>
      </w:r>
      <w:r w:rsidRPr="00384DE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4DE5">
        <w:rPr>
          <w:rFonts w:ascii="Times New Roman" w:eastAsia="Times New Roman" w:hAnsi="Times New Roman" w:cs="Times New Roman"/>
          <w:color w:val="000000"/>
          <w:sz w:val="28"/>
        </w:rPr>
        <w:t>II   СТУПЕНЬ —   от 9 до 10 лет</w:t>
      </w:r>
      <w:r w:rsidRPr="00384DE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4DE5">
        <w:rPr>
          <w:rFonts w:ascii="Times New Roman" w:eastAsia="Times New Roman" w:hAnsi="Times New Roman" w:cs="Times New Roman"/>
          <w:color w:val="000000"/>
          <w:sz w:val="28"/>
        </w:rPr>
        <w:t>III  СТУПЕНЬ —   от 11 до 12 лет</w:t>
      </w:r>
      <w:r w:rsidRPr="00384DE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4DE5">
        <w:rPr>
          <w:rFonts w:ascii="Times New Roman" w:eastAsia="Times New Roman" w:hAnsi="Times New Roman" w:cs="Times New Roman"/>
          <w:color w:val="000000"/>
          <w:sz w:val="28"/>
        </w:rPr>
        <w:t>IV   СТУПЕНЬ —   от 13 до 15 лет</w:t>
      </w:r>
      <w:r w:rsidRPr="00384DE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4DE5">
        <w:rPr>
          <w:rFonts w:ascii="Times New Roman" w:eastAsia="Times New Roman" w:hAnsi="Times New Roman" w:cs="Times New Roman"/>
          <w:color w:val="000000"/>
          <w:sz w:val="28"/>
        </w:rPr>
        <w:t>V    СТУПЕНЬ —   от 16 до 17 лет</w:t>
      </w:r>
      <w:r w:rsidRPr="00384DE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4DE5">
        <w:rPr>
          <w:rFonts w:ascii="Times New Roman" w:eastAsia="Times New Roman" w:hAnsi="Times New Roman" w:cs="Times New Roman"/>
          <w:color w:val="000000"/>
          <w:sz w:val="28"/>
        </w:rPr>
        <w:t>VI   СТУПЕНЬ —   от 18 до 29 лет</w:t>
      </w:r>
      <w:r w:rsidRPr="00384DE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4DE5">
        <w:rPr>
          <w:rFonts w:ascii="Times New Roman" w:eastAsia="Times New Roman" w:hAnsi="Times New Roman" w:cs="Times New Roman"/>
          <w:color w:val="000000"/>
          <w:sz w:val="28"/>
        </w:rPr>
        <w:t>VII  СТУПЕНЬ —   от 30 до 39 лет</w:t>
      </w:r>
      <w:r w:rsidRPr="00384DE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4DE5">
        <w:rPr>
          <w:rFonts w:ascii="Times New Roman" w:eastAsia="Times New Roman" w:hAnsi="Times New Roman" w:cs="Times New Roman"/>
          <w:color w:val="000000"/>
          <w:sz w:val="28"/>
        </w:rPr>
        <w:t>VIII СТУПЕНЬ —   от 40 до 49 лет</w:t>
      </w:r>
      <w:r w:rsidRPr="00384DE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4DE5">
        <w:rPr>
          <w:rFonts w:ascii="Times New Roman" w:eastAsia="Times New Roman" w:hAnsi="Times New Roman" w:cs="Times New Roman"/>
          <w:color w:val="000000"/>
          <w:sz w:val="28"/>
        </w:rPr>
        <w:t>IX    СТУПЕНЬ —   от 50</w:t>
      </w:r>
      <w:proofErr w:type="gramEnd"/>
      <w:r w:rsidRPr="00384DE5">
        <w:rPr>
          <w:rFonts w:ascii="Times New Roman" w:eastAsia="Times New Roman" w:hAnsi="Times New Roman" w:cs="Times New Roman"/>
          <w:color w:val="000000"/>
          <w:sz w:val="28"/>
        </w:rPr>
        <w:t> до 59 лет</w:t>
      </w:r>
      <w:r w:rsidRPr="00384DE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4DE5">
        <w:rPr>
          <w:rFonts w:ascii="Times New Roman" w:eastAsia="Times New Roman" w:hAnsi="Times New Roman" w:cs="Times New Roman"/>
          <w:color w:val="000000"/>
          <w:sz w:val="28"/>
        </w:rPr>
        <w:lastRenderedPageBreak/>
        <w:t>X     СТУПЕНЬ —   от 60 до 69 лет</w:t>
      </w:r>
      <w:r w:rsidRPr="00384DE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4DE5">
        <w:rPr>
          <w:rFonts w:ascii="Times New Roman" w:eastAsia="Times New Roman" w:hAnsi="Times New Roman" w:cs="Times New Roman"/>
          <w:color w:val="000000"/>
          <w:sz w:val="28"/>
        </w:rPr>
        <w:t>XI    СТУПЕНЬ —   от 70 лет и старше</w:t>
      </w:r>
    </w:p>
    <w:p w:rsidR="00384DE5" w:rsidRPr="00384DE5" w:rsidRDefault="00384DE5" w:rsidP="00384DE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384DE5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 и задачи  физкультурно-спортивного комплекса ГТО</w:t>
      </w:r>
    </w:p>
    <w:p w:rsidR="00384DE5" w:rsidRPr="00384DE5" w:rsidRDefault="00384DE5" w:rsidP="00384D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84DE5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 </w:t>
      </w:r>
      <w:r w:rsidRPr="00384DE5">
        <w:rPr>
          <w:rFonts w:ascii="Times New Roman" w:eastAsia="Times New Roman" w:hAnsi="Times New Roman" w:cs="Times New Roman"/>
          <w:color w:val="000000"/>
          <w:sz w:val="28"/>
        </w:rPr>
        <w:t>- повышение эффективности использования возможностей физической культуры и спорта в укреплении здоровья, гармоничном и всестороннем развитии личности, воспитание патриотизма и гражданственности, улучшение качества жизни граждан Российской Федерации.</w:t>
      </w:r>
    </w:p>
    <w:p w:rsidR="00384DE5" w:rsidRPr="00384DE5" w:rsidRDefault="00384DE5" w:rsidP="00384D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84DE5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 комплекса ГТО:</w:t>
      </w:r>
    </w:p>
    <w:p w:rsidR="00384DE5" w:rsidRPr="00384DE5" w:rsidRDefault="00384DE5" w:rsidP="00384D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84DE5">
        <w:rPr>
          <w:rFonts w:ascii="Times New Roman" w:eastAsia="Times New Roman" w:hAnsi="Times New Roman" w:cs="Times New Roman"/>
          <w:color w:val="000000"/>
          <w:sz w:val="28"/>
        </w:rPr>
        <w:t>- увеличение числа граждан, систематически занимающихся физической культурой и спортом;</w:t>
      </w:r>
    </w:p>
    <w:p w:rsidR="00384DE5" w:rsidRPr="00384DE5" w:rsidRDefault="00384DE5" w:rsidP="00384D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84DE5">
        <w:rPr>
          <w:rFonts w:ascii="Times New Roman" w:eastAsia="Times New Roman" w:hAnsi="Times New Roman" w:cs="Times New Roman"/>
          <w:color w:val="000000"/>
          <w:sz w:val="28"/>
        </w:rPr>
        <w:t>- повышение уровня физической подготовки, продолжительности жизни граждан;</w:t>
      </w:r>
    </w:p>
    <w:p w:rsidR="00384DE5" w:rsidRPr="00384DE5" w:rsidRDefault="00384DE5" w:rsidP="00384D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84DE5">
        <w:rPr>
          <w:rFonts w:ascii="Times New Roman" w:eastAsia="Times New Roman" w:hAnsi="Times New Roman" w:cs="Times New Roman"/>
          <w:color w:val="000000"/>
          <w:sz w:val="28"/>
        </w:rPr>
        <w:t>- формирование у населения осознанных потребностей в систематических занятиях физической культурой и спортом, физическом самосовершенствовании, ведении здорового образа жизни;</w:t>
      </w:r>
    </w:p>
    <w:p w:rsidR="00384DE5" w:rsidRPr="00384DE5" w:rsidRDefault="00384DE5" w:rsidP="00384D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84DE5">
        <w:rPr>
          <w:rFonts w:ascii="Times New Roman" w:eastAsia="Times New Roman" w:hAnsi="Times New Roman" w:cs="Times New Roman"/>
          <w:color w:val="000000"/>
          <w:sz w:val="28"/>
        </w:rPr>
        <w:t>- повышение общего уровня знаний населения о средствах, методах и формах организации самостоятельных занятий, в том числе с использованием современных информационных технологий;</w:t>
      </w:r>
    </w:p>
    <w:p w:rsidR="00384DE5" w:rsidRPr="00384DE5" w:rsidRDefault="00384DE5" w:rsidP="00384D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84DE5">
        <w:rPr>
          <w:rFonts w:ascii="Times New Roman" w:eastAsia="Times New Roman" w:hAnsi="Times New Roman" w:cs="Times New Roman"/>
          <w:color w:val="000000"/>
          <w:sz w:val="28"/>
        </w:rPr>
        <w:t>- модернизация системы физического воспитания и системы развития массового, детско-юношеского, школьного и студенческого спорта в образовательных организациях, в том числе путем увеличения количества спортивных клубов.</w:t>
      </w:r>
    </w:p>
    <w:p w:rsidR="00384DE5" w:rsidRPr="00384DE5" w:rsidRDefault="00384DE5" w:rsidP="00384DE5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</w:rPr>
      </w:pPr>
      <w:r w:rsidRPr="00384DE5">
        <w:rPr>
          <w:rFonts w:ascii="Times New Roman" w:eastAsia="Times New Roman" w:hAnsi="Times New Roman" w:cs="Times New Roman"/>
          <w:b/>
          <w:bCs/>
          <w:color w:val="000000"/>
          <w:sz w:val="28"/>
        </w:rPr>
        <w:t>На каких принципах основывается  комплекс ГТО?</w:t>
      </w:r>
    </w:p>
    <w:p w:rsidR="00384DE5" w:rsidRPr="00384DE5" w:rsidRDefault="00384DE5" w:rsidP="00384DE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</w:rPr>
      </w:pPr>
      <w:r w:rsidRPr="00384DE5">
        <w:rPr>
          <w:rFonts w:ascii="Times New Roman" w:eastAsia="Times New Roman" w:hAnsi="Times New Roman" w:cs="Times New Roman"/>
          <w:color w:val="000000"/>
          <w:sz w:val="28"/>
        </w:rPr>
        <w:t>Добровольность и доступность</w:t>
      </w:r>
    </w:p>
    <w:p w:rsidR="00384DE5" w:rsidRPr="00384DE5" w:rsidRDefault="00384DE5" w:rsidP="00384DE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</w:rPr>
      </w:pPr>
      <w:r w:rsidRPr="00384DE5">
        <w:rPr>
          <w:rFonts w:ascii="Times New Roman" w:eastAsia="Times New Roman" w:hAnsi="Times New Roman" w:cs="Times New Roman"/>
          <w:color w:val="000000"/>
          <w:sz w:val="28"/>
        </w:rPr>
        <w:t>Оздоровительная и личностно ориентированная направленность</w:t>
      </w:r>
    </w:p>
    <w:p w:rsidR="00384DE5" w:rsidRPr="00384DE5" w:rsidRDefault="00384DE5" w:rsidP="00384DE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</w:rPr>
      </w:pPr>
      <w:r w:rsidRPr="00384DE5">
        <w:rPr>
          <w:rFonts w:ascii="Times New Roman" w:eastAsia="Times New Roman" w:hAnsi="Times New Roman" w:cs="Times New Roman"/>
          <w:color w:val="000000"/>
          <w:sz w:val="28"/>
        </w:rPr>
        <w:t>Обязательность медицинского контроля</w:t>
      </w:r>
    </w:p>
    <w:p w:rsidR="00384DE5" w:rsidRPr="00384DE5" w:rsidRDefault="00384DE5" w:rsidP="00384DE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</w:rPr>
      </w:pPr>
      <w:r w:rsidRPr="00384DE5">
        <w:rPr>
          <w:rFonts w:ascii="Times New Roman" w:eastAsia="Times New Roman" w:hAnsi="Times New Roman" w:cs="Times New Roman"/>
          <w:color w:val="000000"/>
          <w:sz w:val="28"/>
        </w:rPr>
        <w:t>Учет региональных особенностей и традиций</w:t>
      </w:r>
    </w:p>
    <w:p w:rsidR="00384DE5" w:rsidRPr="00384DE5" w:rsidRDefault="00384DE5" w:rsidP="00384DE5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</w:rPr>
      </w:pPr>
      <w:r w:rsidRPr="00384DE5">
        <w:rPr>
          <w:rFonts w:ascii="Times New Roman" w:eastAsia="Times New Roman" w:hAnsi="Times New Roman" w:cs="Times New Roman"/>
          <w:b/>
          <w:bCs/>
          <w:color w:val="000000"/>
          <w:sz w:val="28"/>
        </w:rPr>
        <w:t>Этапы внедрения Комплекса ГТО</w:t>
      </w:r>
    </w:p>
    <w:p w:rsidR="00384DE5" w:rsidRPr="00384DE5" w:rsidRDefault="00384DE5" w:rsidP="00384D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proofErr w:type="gramStart"/>
      <w:r w:rsidRPr="00384DE5">
        <w:rPr>
          <w:rFonts w:ascii="Times New Roman" w:eastAsia="Times New Roman" w:hAnsi="Times New Roman" w:cs="Times New Roman"/>
          <w:color w:val="000000"/>
          <w:sz w:val="28"/>
        </w:rPr>
        <w:t>Согласно утвержденному плану  внедрение Комплекса ГТО должно проходить поэтапно  на федеральном, региональном и местных уровнях (</w:t>
      </w:r>
      <w:hyperlink r:id="rId5" w:history="1">
        <w:r w:rsidRPr="00384DE5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Распоряжение Правительства Российской Федерации от 30 июня 2014 года № 1165-р</w:t>
        </w:r>
      </w:hyperlink>
      <w:r w:rsidRPr="00384DE5">
        <w:rPr>
          <w:rFonts w:ascii="Times New Roman" w:eastAsia="Times New Roman" w:hAnsi="Times New Roman" w:cs="Times New Roman"/>
          <w:color w:val="000000"/>
          <w:sz w:val="28"/>
        </w:rPr>
        <w:t> об утверждении плана мероприятий по внедрению Всероссийского физкультурно-спортивного комплекса «Готов к труду и обороне»)</w:t>
      </w:r>
      <w:proofErr w:type="gramEnd"/>
    </w:p>
    <w:p w:rsidR="00384DE5" w:rsidRPr="00384DE5" w:rsidRDefault="00384DE5" w:rsidP="00384D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84DE5">
        <w:rPr>
          <w:rFonts w:ascii="Times New Roman" w:eastAsia="Times New Roman" w:hAnsi="Times New Roman" w:cs="Times New Roman"/>
          <w:b/>
          <w:bCs/>
          <w:color w:val="000000"/>
          <w:sz w:val="28"/>
        </w:rPr>
        <w:t>Первый этап</w:t>
      </w:r>
      <w:r w:rsidRPr="00384DE5">
        <w:rPr>
          <w:rFonts w:ascii="Times New Roman" w:eastAsia="Times New Roman" w:hAnsi="Times New Roman" w:cs="Times New Roman"/>
          <w:color w:val="000000"/>
          <w:sz w:val="28"/>
        </w:rPr>
        <w:t> – организационно-экспериментальный (май 2014 года – декабрь 2015 года). Предусматривал внедрение комплекса ГТО среди учащихся образовательных организаций в 12 субъектах Российской Федерации, в том числе и Кемеровской области.</w:t>
      </w:r>
    </w:p>
    <w:p w:rsidR="00384DE5" w:rsidRPr="00384DE5" w:rsidRDefault="00384DE5" w:rsidP="00384D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84DE5">
        <w:rPr>
          <w:rFonts w:ascii="Times New Roman" w:eastAsia="Times New Roman" w:hAnsi="Times New Roman" w:cs="Times New Roman"/>
          <w:color w:val="000000"/>
          <w:sz w:val="28"/>
        </w:rPr>
        <w:t>С января 2016 г. начался  </w:t>
      </w:r>
      <w:r w:rsidRPr="00384DE5">
        <w:rPr>
          <w:rFonts w:ascii="Times New Roman" w:eastAsia="Times New Roman" w:hAnsi="Times New Roman" w:cs="Times New Roman"/>
          <w:b/>
          <w:bCs/>
          <w:color w:val="000000"/>
          <w:sz w:val="28"/>
        </w:rPr>
        <w:t>второй этап</w:t>
      </w:r>
      <w:r w:rsidRPr="00384DE5">
        <w:rPr>
          <w:rFonts w:ascii="Times New Roman" w:eastAsia="Times New Roman" w:hAnsi="Times New Roman" w:cs="Times New Roman"/>
          <w:color w:val="000000"/>
          <w:sz w:val="28"/>
        </w:rPr>
        <w:t>. В ходе этого этапа предусматривается  внедрение комплекса ГТО для обучающихся  всех образовательных организаций страны, а также других категорий населения в 12 субъектах РФ.</w:t>
      </w:r>
    </w:p>
    <w:p w:rsidR="00384DE5" w:rsidRPr="00384DE5" w:rsidRDefault="00384DE5" w:rsidP="00384D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84DE5">
        <w:rPr>
          <w:rFonts w:ascii="Times New Roman" w:eastAsia="Times New Roman" w:hAnsi="Times New Roman" w:cs="Times New Roman"/>
          <w:b/>
          <w:bCs/>
          <w:color w:val="000000"/>
          <w:sz w:val="28"/>
        </w:rPr>
        <w:t>А третий этап</w:t>
      </w:r>
      <w:r w:rsidRPr="00384DE5">
        <w:rPr>
          <w:rFonts w:ascii="Times New Roman" w:eastAsia="Times New Roman" w:hAnsi="Times New Roman" w:cs="Times New Roman"/>
          <w:color w:val="000000"/>
          <w:sz w:val="28"/>
        </w:rPr>
        <w:t>   повсеместного внедрения комплекса ГТО среди всех категорий населения России начнется с марта 2017г.</w:t>
      </w:r>
    </w:p>
    <w:p w:rsidR="00384DE5" w:rsidRPr="00384DE5" w:rsidRDefault="00384DE5" w:rsidP="00384DE5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</w:rPr>
      </w:pPr>
      <w:r w:rsidRPr="00384DE5">
        <w:rPr>
          <w:rFonts w:ascii="Times New Roman" w:eastAsia="Times New Roman" w:hAnsi="Times New Roman" w:cs="Times New Roman"/>
          <w:b/>
          <w:bCs/>
          <w:color w:val="000000"/>
          <w:sz w:val="28"/>
        </w:rPr>
        <w:t>С какого возраста   дошкольники могут сдавать нормы ГТО?</w:t>
      </w:r>
    </w:p>
    <w:p w:rsidR="00384DE5" w:rsidRPr="00384DE5" w:rsidRDefault="00384DE5" w:rsidP="00384D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84DE5">
        <w:rPr>
          <w:rFonts w:ascii="Times New Roman" w:eastAsia="Times New Roman" w:hAnsi="Times New Roman" w:cs="Times New Roman"/>
          <w:color w:val="000000"/>
          <w:sz w:val="28"/>
        </w:rPr>
        <w:lastRenderedPageBreak/>
        <w:t>В настоящее время воспитанники всех дошкольных образовательных организаций, которым исполнилось 6 лет, могут участвовать в подготовке и сдаче норм ГТО.</w:t>
      </w:r>
    </w:p>
    <w:p w:rsidR="00384DE5" w:rsidRPr="00384DE5" w:rsidRDefault="00384DE5" w:rsidP="00384DE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384DE5">
        <w:rPr>
          <w:rFonts w:ascii="Times New Roman" w:eastAsia="Times New Roman" w:hAnsi="Times New Roman" w:cs="Times New Roman"/>
          <w:b/>
          <w:bCs/>
          <w:color w:val="000000"/>
          <w:sz w:val="28"/>
        </w:rPr>
        <w:t>Все ли дети будут допущены к выполнению нормативов?</w:t>
      </w:r>
      <w:r w:rsidRPr="00384DE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4DE5">
        <w:rPr>
          <w:rFonts w:ascii="Times New Roman" w:eastAsia="Times New Roman" w:hAnsi="Times New Roman" w:cs="Times New Roman"/>
          <w:color w:val="000000"/>
          <w:sz w:val="28"/>
        </w:rPr>
        <w:t>К сдаче нормативов допускаются воспитанники  1 и 2 группы здоровья, отнесенные по состоянию здоровья  к основной  медицинской  группе для занятий физической культурой.  Воспитанники, относящиеся к подготовительной медицинской  группе, смогут выполнять нормативы только после дополнительного обследования врачом. Специальная медицинская группа к выполнению нормативов не допускается</w:t>
      </w:r>
      <w:r w:rsidRPr="00384DE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4DE5" w:rsidRPr="00384DE5" w:rsidRDefault="00384DE5" w:rsidP="00384DE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384DE5">
        <w:rPr>
          <w:rFonts w:ascii="Times New Roman" w:eastAsia="Times New Roman" w:hAnsi="Times New Roman" w:cs="Times New Roman"/>
          <w:b/>
          <w:bCs/>
          <w:color w:val="000000"/>
          <w:sz w:val="28"/>
        </w:rPr>
        <w:t>Какие виды испытаний   комплекса  ГТО  для  I ступени?</w:t>
      </w:r>
    </w:p>
    <w:p w:rsidR="00384DE5" w:rsidRPr="00384DE5" w:rsidRDefault="00384DE5" w:rsidP="00384DE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384DE5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Обязательные испытания</w:t>
      </w:r>
    </w:p>
    <w:p w:rsidR="00384DE5" w:rsidRPr="00384DE5" w:rsidRDefault="00384DE5" w:rsidP="00384DE5">
      <w:pPr>
        <w:numPr>
          <w:ilvl w:val="0"/>
          <w:numId w:val="2"/>
        </w:numPr>
        <w:shd w:val="clear" w:color="auto" w:fill="FFFFFF"/>
        <w:spacing w:after="0" w:line="240" w:lineRule="auto"/>
        <w:ind w:left="-80" w:right="-116" w:firstLine="900"/>
        <w:rPr>
          <w:rFonts w:ascii="Calibri" w:eastAsia="Times New Roman" w:hAnsi="Calibri" w:cs="Arial"/>
          <w:color w:val="000000"/>
        </w:rPr>
      </w:pPr>
      <w:r w:rsidRPr="00384DE5">
        <w:rPr>
          <w:rFonts w:ascii="Times New Roman" w:eastAsia="Times New Roman" w:hAnsi="Times New Roman" w:cs="Times New Roman"/>
          <w:color w:val="000000"/>
          <w:sz w:val="28"/>
        </w:rPr>
        <w:t>Челночный бег 3х10 м (с) или бег на 30 м (с)</w:t>
      </w:r>
    </w:p>
    <w:p w:rsidR="00384DE5" w:rsidRPr="00384DE5" w:rsidRDefault="00384DE5" w:rsidP="00384DE5">
      <w:pPr>
        <w:numPr>
          <w:ilvl w:val="0"/>
          <w:numId w:val="2"/>
        </w:numPr>
        <w:shd w:val="clear" w:color="auto" w:fill="FFFFFF"/>
        <w:spacing w:after="0" w:line="240" w:lineRule="auto"/>
        <w:ind w:left="-80" w:right="-116" w:firstLine="900"/>
        <w:rPr>
          <w:rFonts w:ascii="Calibri" w:eastAsia="Times New Roman" w:hAnsi="Calibri" w:cs="Arial"/>
          <w:color w:val="000000"/>
        </w:rPr>
      </w:pPr>
      <w:r w:rsidRPr="00384DE5">
        <w:rPr>
          <w:rFonts w:ascii="Times New Roman" w:eastAsia="Times New Roman" w:hAnsi="Times New Roman" w:cs="Times New Roman"/>
          <w:color w:val="000000"/>
          <w:sz w:val="28"/>
        </w:rPr>
        <w:t>Смешанное передвижение (1 км)</w:t>
      </w:r>
    </w:p>
    <w:p w:rsidR="00384DE5" w:rsidRPr="00384DE5" w:rsidRDefault="00384DE5" w:rsidP="00384DE5">
      <w:pPr>
        <w:numPr>
          <w:ilvl w:val="0"/>
          <w:numId w:val="2"/>
        </w:numPr>
        <w:shd w:val="clear" w:color="auto" w:fill="FFFFFF"/>
        <w:spacing w:after="0" w:line="240" w:lineRule="auto"/>
        <w:ind w:left="0" w:right="-116" w:firstLine="900"/>
        <w:rPr>
          <w:rFonts w:ascii="Calibri" w:eastAsia="Times New Roman" w:hAnsi="Calibri" w:cs="Arial"/>
          <w:color w:val="000000"/>
        </w:rPr>
      </w:pPr>
      <w:r w:rsidRPr="00384DE5">
        <w:rPr>
          <w:rFonts w:ascii="Times New Roman" w:eastAsia="Times New Roman" w:hAnsi="Times New Roman" w:cs="Times New Roman"/>
          <w:color w:val="000000"/>
          <w:sz w:val="28"/>
        </w:rPr>
        <w:t>Подтягивание из виса на высокой перекладине (количество раз) или подтягивание из виса лежа на низкой перекладине (количество раз) или сгибание и разгибание рук в упоре лежа на полу  (количество раз)</w:t>
      </w:r>
    </w:p>
    <w:p w:rsidR="00384DE5" w:rsidRPr="00384DE5" w:rsidRDefault="00384DE5" w:rsidP="00384DE5">
      <w:pPr>
        <w:numPr>
          <w:ilvl w:val="0"/>
          <w:numId w:val="2"/>
        </w:numPr>
        <w:shd w:val="clear" w:color="auto" w:fill="FFFFFF"/>
        <w:spacing w:after="0" w:line="240" w:lineRule="auto"/>
        <w:ind w:left="0" w:right="-116" w:firstLine="900"/>
        <w:rPr>
          <w:rFonts w:ascii="Calibri" w:eastAsia="Times New Roman" w:hAnsi="Calibri" w:cs="Arial"/>
          <w:color w:val="000000"/>
        </w:rPr>
      </w:pPr>
      <w:r w:rsidRPr="00384DE5">
        <w:rPr>
          <w:rFonts w:ascii="Times New Roman" w:eastAsia="Times New Roman" w:hAnsi="Times New Roman" w:cs="Times New Roman"/>
          <w:color w:val="000000"/>
          <w:sz w:val="28"/>
        </w:rPr>
        <w:t xml:space="preserve">Наклон вперед из </w:t>
      </w:r>
      <w:proofErr w:type="gramStart"/>
      <w:r w:rsidRPr="00384DE5">
        <w:rPr>
          <w:rFonts w:ascii="Times New Roman" w:eastAsia="Times New Roman" w:hAnsi="Times New Roman" w:cs="Times New Roman"/>
          <w:color w:val="000000"/>
          <w:sz w:val="28"/>
        </w:rPr>
        <w:t>положения</w:t>
      </w:r>
      <w:proofErr w:type="gramEnd"/>
      <w:r w:rsidRPr="00384DE5">
        <w:rPr>
          <w:rFonts w:ascii="Times New Roman" w:eastAsia="Times New Roman" w:hAnsi="Times New Roman" w:cs="Times New Roman"/>
          <w:color w:val="000000"/>
          <w:sz w:val="28"/>
        </w:rPr>
        <w:t xml:space="preserve"> стоя с прямыми ногами на полу</w:t>
      </w:r>
    </w:p>
    <w:p w:rsidR="00384DE5" w:rsidRPr="00384DE5" w:rsidRDefault="00384DE5" w:rsidP="00384DE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384DE5">
        <w:rPr>
          <w:rFonts w:ascii="Times New Roman" w:eastAsia="Times New Roman" w:hAnsi="Times New Roman" w:cs="Times New Roman"/>
          <w:b/>
          <w:bCs/>
          <w:color w:val="000000"/>
          <w:sz w:val="28"/>
        </w:rPr>
        <w:t>Испытания (тесты) по выбору</w:t>
      </w:r>
    </w:p>
    <w:p w:rsidR="00384DE5" w:rsidRPr="00384DE5" w:rsidRDefault="00384DE5" w:rsidP="00384DE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</w:rPr>
      </w:pPr>
      <w:r w:rsidRPr="00384DE5">
        <w:rPr>
          <w:rFonts w:ascii="Times New Roman" w:eastAsia="Times New Roman" w:hAnsi="Times New Roman" w:cs="Times New Roman"/>
          <w:color w:val="000000"/>
          <w:sz w:val="28"/>
        </w:rPr>
        <w:t>Прыжок в длину с места толчком двумя ногами (</w:t>
      </w:r>
      <w:proofErr w:type="gramStart"/>
      <w:r w:rsidRPr="00384DE5">
        <w:rPr>
          <w:rFonts w:ascii="Times New Roman" w:eastAsia="Times New Roman" w:hAnsi="Times New Roman" w:cs="Times New Roman"/>
          <w:color w:val="000000"/>
          <w:sz w:val="28"/>
        </w:rPr>
        <w:t>см</w:t>
      </w:r>
      <w:proofErr w:type="gramEnd"/>
      <w:r w:rsidRPr="00384DE5"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:rsidR="00384DE5" w:rsidRPr="00384DE5" w:rsidRDefault="00384DE5" w:rsidP="00384DE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</w:rPr>
      </w:pPr>
      <w:r w:rsidRPr="00384DE5">
        <w:rPr>
          <w:rFonts w:ascii="Times New Roman" w:eastAsia="Times New Roman" w:hAnsi="Times New Roman" w:cs="Times New Roman"/>
          <w:color w:val="000000"/>
          <w:sz w:val="28"/>
        </w:rPr>
        <w:t>Бег на лыжах на 1 км (мин, с)</w:t>
      </w:r>
    </w:p>
    <w:p w:rsidR="00384DE5" w:rsidRPr="00384DE5" w:rsidRDefault="00384DE5" w:rsidP="00384DE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</w:rPr>
      </w:pPr>
      <w:r w:rsidRPr="00384DE5">
        <w:rPr>
          <w:rFonts w:ascii="Times New Roman" w:eastAsia="Times New Roman" w:hAnsi="Times New Roman" w:cs="Times New Roman"/>
          <w:color w:val="000000"/>
          <w:sz w:val="28"/>
        </w:rPr>
        <w:t>Метание теннисного мяча в цель, дистанция 6 м (количество раз)</w:t>
      </w:r>
    </w:p>
    <w:p w:rsidR="00384DE5" w:rsidRPr="00384DE5" w:rsidRDefault="00384DE5" w:rsidP="00384DE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</w:rPr>
      </w:pPr>
      <w:r w:rsidRPr="00384DE5">
        <w:rPr>
          <w:rFonts w:ascii="Times New Roman" w:eastAsia="Times New Roman" w:hAnsi="Times New Roman" w:cs="Times New Roman"/>
          <w:color w:val="000000"/>
          <w:sz w:val="28"/>
        </w:rPr>
        <w:t>Бег на лыжах на 2 км (мин, с) или смешанное передвижение на 1,5 км по пересеченной местности</w:t>
      </w:r>
    </w:p>
    <w:p w:rsidR="00384DE5" w:rsidRPr="00384DE5" w:rsidRDefault="00384DE5" w:rsidP="00384DE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</w:rPr>
      </w:pPr>
      <w:r w:rsidRPr="00384DE5">
        <w:rPr>
          <w:rFonts w:ascii="Times New Roman" w:eastAsia="Times New Roman" w:hAnsi="Times New Roman" w:cs="Times New Roman"/>
          <w:color w:val="000000"/>
          <w:sz w:val="28"/>
        </w:rPr>
        <w:t>Плавание без учета времени (м)</w:t>
      </w:r>
    </w:p>
    <w:p w:rsidR="00384DE5" w:rsidRPr="00384DE5" w:rsidRDefault="00384DE5" w:rsidP="00384D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84DE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84DE5" w:rsidRPr="00384DE5" w:rsidRDefault="00384DE5" w:rsidP="00384DE5">
      <w:pPr>
        <w:shd w:val="clear" w:color="auto" w:fill="FFFFFF"/>
        <w:spacing w:after="0" w:line="240" w:lineRule="auto"/>
        <w:ind w:right="-142"/>
        <w:jc w:val="both"/>
        <w:rPr>
          <w:rFonts w:ascii="Calibri" w:eastAsia="Times New Roman" w:hAnsi="Calibri" w:cs="Times New Roman"/>
          <w:color w:val="000000"/>
        </w:rPr>
      </w:pPr>
      <w:r w:rsidRPr="00384DE5">
        <w:rPr>
          <w:rFonts w:ascii="Times New Roman" w:eastAsia="Times New Roman" w:hAnsi="Times New Roman" w:cs="Times New Roman"/>
          <w:color w:val="000000"/>
          <w:sz w:val="28"/>
        </w:rPr>
        <w:t>Для получения знака отличия Комплекса ГТО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 Виды обязательных испытаний (тестов) и испытаний (тестов) по выбору изложены в приложении к настоящим государственным требованиям к уровню физической подготовленности населения при выполнении нормативов Всероссийского физкультурно-спортивного  комплекса «Готов к труду и обороне»  (Приложение 1)</w:t>
      </w:r>
    </w:p>
    <w:p w:rsidR="00384DE5" w:rsidRPr="00384DE5" w:rsidRDefault="00384DE5" w:rsidP="00384D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84DE5">
        <w:rPr>
          <w:rFonts w:ascii="Times New Roman" w:eastAsia="Times New Roman" w:hAnsi="Times New Roman" w:cs="Times New Roman"/>
          <w:color w:val="000000"/>
          <w:sz w:val="28"/>
        </w:rPr>
        <w:t>Требования к оценке знаний и умений</w:t>
      </w:r>
      <w:r w:rsidRPr="00384DE5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384DE5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84DE5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384DE5">
        <w:rPr>
          <w:rFonts w:ascii="Times New Roman" w:eastAsia="Times New Roman" w:hAnsi="Times New Roman" w:cs="Times New Roman"/>
          <w:color w:val="000000"/>
          <w:sz w:val="28"/>
        </w:rPr>
        <w:t>в соответствии с федеральным государственным образовательным стандартом.</w:t>
      </w:r>
    </w:p>
    <w:p w:rsidR="00384DE5" w:rsidRPr="00384DE5" w:rsidRDefault="00384DE5" w:rsidP="00384DE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84DE5">
        <w:rPr>
          <w:rFonts w:ascii="Times New Roman" w:eastAsia="Times New Roman" w:hAnsi="Times New Roman" w:cs="Times New Roman"/>
          <w:b/>
          <w:bCs/>
          <w:color w:val="000000"/>
          <w:sz w:val="28"/>
        </w:rPr>
        <w:t>Какие требования предъявляются к подбору  испытаний?</w:t>
      </w:r>
    </w:p>
    <w:p w:rsidR="00384DE5" w:rsidRPr="00384DE5" w:rsidRDefault="00384DE5" w:rsidP="00384DE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84DE5">
        <w:rPr>
          <w:rFonts w:ascii="Times New Roman" w:eastAsia="Times New Roman" w:hAnsi="Times New Roman" w:cs="Times New Roman"/>
          <w:color w:val="000000"/>
          <w:sz w:val="28"/>
        </w:rPr>
        <w:t>Соответствие возрасту детей</w:t>
      </w:r>
    </w:p>
    <w:p w:rsidR="00384DE5" w:rsidRPr="00384DE5" w:rsidRDefault="00384DE5" w:rsidP="00384DE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84DE5">
        <w:rPr>
          <w:rFonts w:ascii="Times New Roman" w:eastAsia="Times New Roman" w:hAnsi="Times New Roman" w:cs="Times New Roman"/>
          <w:color w:val="000000"/>
          <w:sz w:val="28"/>
        </w:rPr>
        <w:t>Безопасность жизни и здоровья</w:t>
      </w:r>
    </w:p>
    <w:p w:rsidR="00384DE5" w:rsidRPr="00384DE5" w:rsidRDefault="00384DE5" w:rsidP="00384DE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84DE5">
        <w:rPr>
          <w:rFonts w:ascii="Times New Roman" w:eastAsia="Times New Roman" w:hAnsi="Times New Roman" w:cs="Times New Roman"/>
          <w:color w:val="000000"/>
          <w:sz w:val="28"/>
        </w:rPr>
        <w:t>Наличие количественной оценки</w:t>
      </w:r>
    </w:p>
    <w:p w:rsidR="00384DE5" w:rsidRPr="00384DE5" w:rsidRDefault="00384DE5" w:rsidP="00384DE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84DE5">
        <w:rPr>
          <w:rFonts w:ascii="Times New Roman" w:eastAsia="Times New Roman" w:hAnsi="Times New Roman" w:cs="Times New Roman"/>
          <w:color w:val="000000"/>
          <w:sz w:val="28"/>
        </w:rPr>
        <w:t>Наличие данных упражнений в программах по физическому воспитанию дошкольников</w:t>
      </w:r>
    </w:p>
    <w:p w:rsidR="00384DE5" w:rsidRPr="00384DE5" w:rsidRDefault="00384DE5" w:rsidP="00384DE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84DE5">
        <w:rPr>
          <w:rFonts w:ascii="Times New Roman" w:eastAsia="Times New Roman" w:hAnsi="Times New Roman" w:cs="Times New Roman"/>
          <w:color w:val="000000"/>
          <w:sz w:val="28"/>
        </w:rPr>
        <w:lastRenderedPageBreak/>
        <w:t>Преемственность с основной общеобразовательной программой начального общего образования</w:t>
      </w:r>
    </w:p>
    <w:p w:rsidR="00384DE5" w:rsidRPr="00384DE5" w:rsidRDefault="00384DE5" w:rsidP="00384DE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84DE5">
        <w:rPr>
          <w:rFonts w:ascii="Times New Roman" w:eastAsia="Times New Roman" w:hAnsi="Times New Roman" w:cs="Times New Roman"/>
          <w:color w:val="000000"/>
          <w:sz w:val="28"/>
        </w:rPr>
        <w:t>Отсутствие временных затрат</w:t>
      </w:r>
    </w:p>
    <w:p w:rsidR="00384DE5" w:rsidRPr="00384DE5" w:rsidRDefault="00384DE5" w:rsidP="00384DE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</w:rPr>
      </w:pPr>
      <w:r w:rsidRPr="00384DE5">
        <w:rPr>
          <w:rFonts w:ascii="Times New Roman" w:eastAsia="Times New Roman" w:hAnsi="Times New Roman" w:cs="Times New Roman"/>
          <w:b/>
          <w:bCs/>
          <w:color w:val="000000"/>
          <w:sz w:val="28"/>
        </w:rPr>
        <w:t> Как организовать работу с детьми в ДОО?</w:t>
      </w:r>
    </w:p>
    <w:p w:rsidR="00384DE5" w:rsidRPr="00384DE5" w:rsidRDefault="00384DE5" w:rsidP="00384D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84DE5">
        <w:rPr>
          <w:rFonts w:ascii="Times New Roman" w:eastAsia="Times New Roman" w:hAnsi="Times New Roman" w:cs="Times New Roman"/>
          <w:color w:val="000000"/>
          <w:sz w:val="28"/>
        </w:rPr>
        <w:t>Чтобы организовать эффективную работу по физическому воспитанию, необходимо оценить уровень физической подготовленности детей с помощью педагогической диагностики. На начальном этапе она позволяет спланировать работу с учетом выявленных особенностей  физического развития и мотивационной сферы воспитанников, на завершающем этапе увидеть ее результат.</w:t>
      </w:r>
    </w:p>
    <w:p w:rsidR="00384DE5" w:rsidRPr="00384DE5" w:rsidRDefault="00384DE5" w:rsidP="00384DE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384DE5">
        <w:rPr>
          <w:rFonts w:ascii="Times New Roman" w:eastAsia="Times New Roman" w:hAnsi="Times New Roman" w:cs="Times New Roman"/>
          <w:color w:val="000000"/>
          <w:sz w:val="28"/>
        </w:rPr>
        <w:t xml:space="preserve">Педагогическая  диагностика  уровня физической подготовленности детей  проводится в рамках спортивного праздника «Готовимся к спартакиаде ГТО», задача которого – создать условия для формирования </w:t>
      </w:r>
      <w:proofErr w:type="spellStart"/>
      <w:r w:rsidRPr="00384DE5">
        <w:rPr>
          <w:rFonts w:ascii="Times New Roman" w:eastAsia="Times New Roman" w:hAnsi="Times New Roman" w:cs="Times New Roman"/>
          <w:color w:val="000000"/>
          <w:sz w:val="28"/>
        </w:rPr>
        <w:t>социокультурного</w:t>
      </w:r>
      <w:proofErr w:type="spellEnd"/>
      <w:r w:rsidRPr="00384DE5">
        <w:rPr>
          <w:rFonts w:ascii="Times New Roman" w:eastAsia="Times New Roman" w:hAnsi="Times New Roman" w:cs="Times New Roman"/>
          <w:color w:val="000000"/>
          <w:sz w:val="28"/>
        </w:rPr>
        <w:t xml:space="preserve"> опыта дошкольников в результате соревновательной практики.</w:t>
      </w:r>
    </w:p>
    <w:p w:rsidR="00384DE5" w:rsidRPr="00384DE5" w:rsidRDefault="00384DE5" w:rsidP="00384DE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384DE5">
        <w:rPr>
          <w:rFonts w:ascii="Times New Roman" w:eastAsia="Times New Roman" w:hAnsi="Times New Roman" w:cs="Times New Roman"/>
          <w:color w:val="000000"/>
          <w:sz w:val="28"/>
        </w:rPr>
        <w:t xml:space="preserve">Программа праздника содержит 4 вида испытаний: челночный бег 3х10м, прыжки в длину с места, подъем туловища из </w:t>
      </w:r>
      <w:proofErr w:type="gramStart"/>
      <w:r w:rsidRPr="00384DE5">
        <w:rPr>
          <w:rFonts w:ascii="Times New Roman" w:eastAsia="Times New Roman" w:hAnsi="Times New Roman" w:cs="Times New Roman"/>
          <w:color w:val="000000"/>
          <w:sz w:val="28"/>
        </w:rPr>
        <w:t>положения</w:t>
      </w:r>
      <w:proofErr w:type="gramEnd"/>
      <w:r w:rsidRPr="00384DE5">
        <w:rPr>
          <w:rFonts w:ascii="Times New Roman" w:eastAsia="Times New Roman" w:hAnsi="Times New Roman" w:cs="Times New Roman"/>
          <w:color w:val="000000"/>
          <w:sz w:val="28"/>
        </w:rPr>
        <w:t xml:space="preserve"> лежа на спине, бросок набивного мяча весом 1 кг.</w:t>
      </w:r>
    </w:p>
    <w:p w:rsidR="00384DE5" w:rsidRPr="00384DE5" w:rsidRDefault="00384DE5" w:rsidP="00384DE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384DE5">
        <w:rPr>
          <w:rFonts w:ascii="Times New Roman" w:eastAsia="Times New Roman" w:hAnsi="Times New Roman" w:cs="Times New Roman"/>
          <w:color w:val="000000"/>
          <w:sz w:val="28"/>
        </w:rPr>
        <w:t>Педагогическая  диагностика в ходе спортивного праздника проводится методом круговой тренировки. В спортивном зале определяются 4 станции по видам испытаний. Дети, разделившись на подгруппы, последовательно проходят их.</w:t>
      </w:r>
    </w:p>
    <w:p w:rsidR="00384DE5" w:rsidRPr="00384DE5" w:rsidRDefault="00384DE5" w:rsidP="00384DE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384DE5">
        <w:rPr>
          <w:rFonts w:ascii="Times New Roman" w:eastAsia="Times New Roman" w:hAnsi="Times New Roman" w:cs="Times New Roman"/>
          <w:color w:val="000000"/>
          <w:sz w:val="28"/>
        </w:rPr>
        <w:t>Прохождение дошкольниками испытаний на каждой станции организуют помощники ведущего, которые фиксируют результаты в протоколах.</w:t>
      </w:r>
    </w:p>
    <w:p w:rsidR="00384DE5" w:rsidRPr="00384DE5" w:rsidRDefault="00384DE5" w:rsidP="00384DE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384DE5">
        <w:rPr>
          <w:rFonts w:ascii="Times New Roman" w:eastAsia="Times New Roman" w:hAnsi="Times New Roman" w:cs="Times New Roman"/>
          <w:color w:val="000000"/>
          <w:sz w:val="28"/>
        </w:rPr>
        <w:t>Основная задача, которая ставится перед детьми на спортивном празднике – не соревноваться друг с другом, а показать наилучший результат, максимально реализовать свои двигательные возможности в условиях сотрудничества с педагогами и другими детьми. Для этого организаторы мероприятия создают атмосферу доброжелательности – каждый ребенок должен почувствовать себя успешным.</w:t>
      </w:r>
    </w:p>
    <w:p w:rsidR="00384DE5" w:rsidRPr="00384DE5" w:rsidRDefault="00384DE5" w:rsidP="00384DE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384DE5">
        <w:rPr>
          <w:rFonts w:ascii="Times New Roman" w:eastAsia="Times New Roman" w:hAnsi="Times New Roman" w:cs="Times New Roman"/>
          <w:color w:val="000000"/>
          <w:sz w:val="28"/>
        </w:rPr>
        <w:t>Результаты, которые дети показали на спортивном празднике, вносятся в протокол и ранжируются</w:t>
      </w:r>
      <w:proofErr w:type="gramStart"/>
      <w:r w:rsidRPr="00384DE5">
        <w:rPr>
          <w:rFonts w:ascii="Times New Roman" w:eastAsia="Times New Roman" w:hAnsi="Times New Roman" w:cs="Times New Roman"/>
          <w:color w:val="000000"/>
          <w:sz w:val="28"/>
        </w:rPr>
        <w:t xml:space="preserve"> :</w:t>
      </w:r>
      <w:proofErr w:type="gramEnd"/>
      <w:r w:rsidRPr="00384DE5">
        <w:rPr>
          <w:rFonts w:ascii="Times New Roman" w:eastAsia="Times New Roman" w:hAnsi="Times New Roman" w:cs="Times New Roman"/>
          <w:color w:val="000000"/>
          <w:sz w:val="28"/>
        </w:rPr>
        <w:t xml:space="preserve"> за самый высокий результат присваивается 1-е место, за самый низкий – последнее. Баллы высчитываются по сумме занятых мест участниками по всем видам испытаний. Дети, набравшие наименьшее количество баллов, становятся основными претендентами для участия в муниципальной спартакиаде.</w:t>
      </w:r>
    </w:p>
    <w:p w:rsidR="00384DE5" w:rsidRPr="00384DE5" w:rsidRDefault="00384DE5" w:rsidP="00384DE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384DE5">
        <w:rPr>
          <w:rFonts w:ascii="Times New Roman" w:eastAsia="Times New Roman" w:hAnsi="Times New Roman" w:cs="Times New Roman"/>
          <w:color w:val="000000"/>
          <w:sz w:val="28"/>
        </w:rPr>
        <w:t>По окончании праздника  определяется уровень физической подготовленности ребенка с учетом возраста и пола.  Окончательные результаты диагностики  фиксируются в паспорте физической подготовленности. Так родители могут видеть динамику развития ребенка и планировать его подготовку к сдаче нормативов I ступени Комплекса ГТО.</w:t>
      </w:r>
    </w:p>
    <w:p w:rsidR="00384DE5" w:rsidRPr="00384DE5" w:rsidRDefault="00384DE5" w:rsidP="00384DE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384DE5">
        <w:rPr>
          <w:rFonts w:ascii="Times New Roman" w:eastAsia="Times New Roman" w:hAnsi="Times New Roman" w:cs="Times New Roman"/>
          <w:color w:val="000000"/>
          <w:sz w:val="28"/>
        </w:rPr>
        <w:t>Результаты рейтинга не оглашаются публично, однако родители могут на индивидуальных консультациях ознакомиться с результатами своего ребенка.</w:t>
      </w:r>
    </w:p>
    <w:p w:rsidR="00384DE5" w:rsidRPr="00384DE5" w:rsidRDefault="00384DE5" w:rsidP="00384DE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384DE5">
        <w:rPr>
          <w:rFonts w:ascii="Times New Roman" w:eastAsia="Times New Roman" w:hAnsi="Times New Roman" w:cs="Times New Roman"/>
          <w:color w:val="000000"/>
          <w:sz w:val="28"/>
        </w:rPr>
        <w:lastRenderedPageBreak/>
        <w:t>Таким образом, спортивный праздник  «Готовимся к спартакиаде ГТО», проводимый в детском саду, выполняет функции диагностики и определяет состав участников для муниципальной спартакиады.</w:t>
      </w:r>
    </w:p>
    <w:p w:rsidR="004A4747" w:rsidRPr="002C1B4C" w:rsidRDefault="004A4747">
      <w:pPr>
        <w:rPr>
          <w:rFonts w:ascii="Times New Roman" w:hAnsi="Times New Roman" w:cs="Times New Roman"/>
        </w:rPr>
      </w:pPr>
    </w:p>
    <w:sectPr w:rsidR="004A4747" w:rsidRPr="002C1B4C" w:rsidSect="00484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561AD"/>
    <w:multiLevelType w:val="multilevel"/>
    <w:tmpl w:val="DCECD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611965"/>
    <w:multiLevelType w:val="multilevel"/>
    <w:tmpl w:val="FB9E9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0290D4F"/>
    <w:multiLevelType w:val="multilevel"/>
    <w:tmpl w:val="62ACD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155239"/>
    <w:multiLevelType w:val="multilevel"/>
    <w:tmpl w:val="135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2C1B4C"/>
    <w:rsid w:val="00140EA1"/>
    <w:rsid w:val="002C1B4C"/>
    <w:rsid w:val="00384DE5"/>
    <w:rsid w:val="003D296A"/>
    <w:rsid w:val="00452BE4"/>
    <w:rsid w:val="004842F3"/>
    <w:rsid w:val="004A4747"/>
    <w:rsid w:val="00BF6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2F3"/>
  </w:style>
  <w:style w:type="paragraph" w:styleId="1">
    <w:name w:val="heading 1"/>
    <w:basedOn w:val="a"/>
    <w:link w:val="10"/>
    <w:uiPriority w:val="9"/>
    <w:qFormat/>
    <w:rsid w:val="002C1B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1B4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C1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C1B4C"/>
    <w:rPr>
      <w:b/>
      <w:bCs/>
    </w:rPr>
  </w:style>
  <w:style w:type="character" w:styleId="a5">
    <w:name w:val="Emphasis"/>
    <w:basedOn w:val="a0"/>
    <w:uiPriority w:val="20"/>
    <w:qFormat/>
    <w:rsid w:val="002C1B4C"/>
    <w:rPr>
      <w:i/>
      <w:iCs/>
    </w:rPr>
  </w:style>
  <w:style w:type="paragraph" w:customStyle="1" w:styleId="c52">
    <w:name w:val="c52"/>
    <w:basedOn w:val="a"/>
    <w:rsid w:val="00384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0">
    <w:name w:val="c60"/>
    <w:basedOn w:val="a0"/>
    <w:rsid w:val="00384DE5"/>
  </w:style>
  <w:style w:type="character" w:customStyle="1" w:styleId="apple-converted-space">
    <w:name w:val="apple-converted-space"/>
    <w:basedOn w:val="a0"/>
    <w:rsid w:val="00384DE5"/>
  </w:style>
  <w:style w:type="character" w:customStyle="1" w:styleId="c8">
    <w:name w:val="c8"/>
    <w:basedOn w:val="a0"/>
    <w:rsid w:val="00384DE5"/>
  </w:style>
  <w:style w:type="character" w:customStyle="1" w:styleId="c4">
    <w:name w:val="c4"/>
    <w:basedOn w:val="a0"/>
    <w:rsid w:val="00384DE5"/>
  </w:style>
  <w:style w:type="character" w:customStyle="1" w:styleId="c5">
    <w:name w:val="c5"/>
    <w:basedOn w:val="a0"/>
    <w:rsid w:val="00384DE5"/>
  </w:style>
  <w:style w:type="paragraph" w:customStyle="1" w:styleId="c54">
    <w:name w:val="c54"/>
    <w:basedOn w:val="a"/>
    <w:rsid w:val="00384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5">
    <w:name w:val="c55"/>
    <w:basedOn w:val="a"/>
    <w:rsid w:val="00384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384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384DE5"/>
    <w:rPr>
      <w:color w:val="0000FF"/>
      <w:u w:val="single"/>
    </w:rPr>
  </w:style>
  <w:style w:type="paragraph" w:customStyle="1" w:styleId="c70">
    <w:name w:val="c70"/>
    <w:basedOn w:val="a"/>
    <w:rsid w:val="00384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384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8">
    <w:name w:val="c88"/>
    <w:basedOn w:val="a"/>
    <w:rsid w:val="00384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84DE5"/>
  </w:style>
  <w:style w:type="paragraph" w:customStyle="1" w:styleId="c23">
    <w:name w:val="c23"/>
    <w:basedOn w:val="a"/>
    <w:rsid w:val="00384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4">
    <w:name w:val="c64"/>
    <w:basedOn w:val="a"/>
    <w:rsid w:val="00384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2">
    <w:name w:val="c122"/>
    <w:basedOn w:val="a"/>
    <w:rsid w:val="00384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9">
    <w:name w:val="c129"/>
    <w:basedOn w:val="a"/>
    <w:rsid w:val="00384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7">
    <w:name w:val="c127"/>
    <w:basedOn w:val="a"/>
    <w:rsid w:val="00384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7">
    <w:name w:val="c67"/>
    <w:basedOn w:val="a"/>
    <w:rsid w:val="00384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384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0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government.ru/media/files/41d4ec4b9118c4004d8e.pdf&amp;sa=D&amp;ust=1508402687718000&amp;usg=AFQjCNFgbKZZbUUNmHvH3E1tCwiKj7Wvf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1463</Words>
  <Characters>8341</Characters>
  <Application>Microsoft Office Word</Application>
  <DocSecurity>0</DocSecurity>
  <Lines>69</Lines>
  <Paragraphs>19</Paragraphs>
  <ScaleCrop>false</ScaleCrop>
  <Company>Microsoft</Company>
  <LinksUpToDate>false</LinksUpToDate>
  <CharactersWithSpaces>9785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29-2</cp:lastModifiedBy>
  <cp:revision>2</cp:revision>
  <dcterms:created xsi:type="dcterms:W3CDTF">2019-01-16T06:55:00Z</dcterms:created>
  <dcterms:modified xsi:type="dcterms:W3CDTF">2019-01-16T06:55:00Z</dcterms:modified>
</cp:coreProperties>
</file>